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0E8" w:rsidRDefault="001B30E8" w:rsidP="001B30E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5</w:t>
      </w:r>
    </w:p>
    <w:p w:rsidR="001B30E8" w:rsidRDefault="001B30E8" w:rsidP="001B30E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1B30E8" w:rsidRDefault="001B30E8" w:rsidP="001B30E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1B30E8" w:rsidRDefault="001B30E8" w:rsidP="001B30E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1B30E8" w:rsidRDefault="001B30E8" w:rsidP="001B30E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1B30E8" w:rsidRDefault="001B30E8" w:rsidP="001B30E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</w:t>
      </w:r>
    </w:p>
    <w:p w:rsidR="001B30E8" w:rsidRPr="006C63D1" w:rsidRDefault="001B30E8" w:rsidP="001B30E8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C63D1">
        <w:rPr>
          <w:rFonts w:ascii="Times New Roman" w:hAnsi="Times New Roman"/>
          <w:sz w:val="28"/>
          <w:szCs w:val="28"/>
        </w:rPr>
        <w:t>от______________№_______</w:t>
      </w:r>
    </w:p>
    <w:p w:rsidR="001B30E8" w:rsidRPr="006C63D1" w:rsidRDefault="001B30E8" w:rsidP="001B30E8">
      <w:pPr>
        <w:pStyle w:val="ConsPlusNormal"/>
        <w:jc w:val="both"/>
        <w:rPr>
          <w:sz w:val="28"/>
          <w:szCs w:val="28"/>
        </w:rPr>
      </w:pPr>
    </w:p>
    <w:p w:rsidR="001B30E8" w:rsidRPr="006C63D1" w:rsidRDefault="001B30E8" w:rsidP="001B3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89"/>
      <w:bookmarkEnd w:id="0"/>
    </w:p>
    <w:p w:rsidR="001B30E8" w:rsidRPr="003C279F" w:rsidRDefault="001B30E8" w:rsidP="001B3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C63D1">
        <w:rPr>
          <w:rFonts w:ascii="Times New Roman" w:hAnsi="Times New Roman" w:cs="Times New Roman"/>
          <w:sz w:val="28"/>
          <w:szCs w:val="28"/>
        </w:rPr>
        <w:t>Положение об аттестационной комиссии</w:t>
      </w:r>
      <w:r w:rsidRPr="003C279F">
        <w:rPr>
          <w:rFonts w:ascii="Times New Roman" w:hAnsi="Times New Roman" w:cs="Times New Roman"/>
          <w:sz w:val="28"/>
          <w:szCs w:val="28"/>
        </w:rPr>
        <w:t xml:space="preserve"> по проведению</w:t>
      </w:r>
    </w:p>
    <w:p w:rsidR="001B30E8" w:rsidRDefault="001B30E8" w:rsidP="001B3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 xml:space="preserve"> квалификационного </w:t>
      </w:r>
      <w:r w:rsidRPr="008013F6">
        <w:rPr>
          <w:rFonts w:ascii="Times New Roman" w:hAnsi="Times New Roman" w:cs="Times New Roman"/>
          <w:sz w:val="28"/>
          <w:szCs w:val="28"/>
        </w:rPr>
        <w:t xml:space="preserve">экзамена для граждан, претендующих </w:t>
      </w:r>
    </w:p>
    <w:p w:rsidR="001B30E8" w:rsidRDefault="001B30E8" w:rsidP="001B3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3F6">
        <w:rPr>
          <w:rFonts w:ascii="Times New Roman" w:hAnsi="Times New Roman" w:cs="Times New Roman"/>
          <w:sz w:val="28"/>
          <w:szCs w:val="28"/>
        </w:rPr>
        <w:t xml:space="preserve">на получение аттестации экспертов, привлекаемых </w:t>
      </w:r>
    </w:p>
    <w:p w:rsidR="001B30E8" w:rsidRDefault="001B30E8" w:rsidP="001B3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3F6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</w:p>
    <w:p w:rsidR="001B30E8" w:rsidRDefault="001B30E8" w:rsidP="001B3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013F6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3F6">
        <w:rPr>
          <w:rFonts w:ascii="Times New Roman" w:hAnsi="Times New Roman" w:cs="Times New Roman"/>
          <w:sz w:val="28"/>
          <w:szCs w:val="28"/>
        </w:rPr>
        <w:t>к осуществлению экспертизы</w:t>
      </w:r>
    </w:p>
    <w:p w:rsidR="001B30E8" w:rsidRPr="003C279F" w:rsidRDefault="001B30E8" w:rsidP="001B3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 xml:space="preserve"> в целях муниципального контроля</w:t>
      </w:r>
      <w:r w:rsidR="00F8313D">
        <w:rPr>
          <w:rFonts w:ascii="Times New Roman" w:hAnsi="Times New Roman" w:cs="Times New Roman"/>
          <w:sz w:val="28"/>
          <w:szCs w:val="28"/>
        </w:rPr>
        <w:t xml:space="preserve"> (далее - Положение)</w:t>
      </w:r>
    </w:p>
    <w:p w:rsidR="001B30E8" w:rsidRPr="003C279F" w:rsidRDefault="001B30E8" w:rsidP="001B30E8">
      <w:pPr>
        <w:pStyle w:val="ConsPlusNormal"/>
        <w:jc w:val="both"/>
        <w:rPr>
          <w:sz w:val="28"/>
          <w:szCs w:val="28"/>
        </w:rPr>
      </w:pPr>
    </w:p>
    <w:p w:rsidR="001B30E8" w:rsidRPr="00FC4BF1" w:rsidRDefault="001B30E8" w:rsidP="008B56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1. Настоящее </w:t>
      </w:r>
      <w:r w:rsidRPr="00462A8B">
        <w:rPr>
          <w:rFonts w:ascii="Times New Roman" w:eastAsia="Times New Roman" w:hAnsi="Times New Roman"/>
          <w:sz w:val="28"/>
          <w:szCs w:val="28"/>
        </w:rPr>
        <w:t xml:space="preserve">Положение регламентирует деятельность аттестационной комиссии администрации </w:t>
      </w:r>
      <w:r w:rsidRPr="00462A8B">
        <w:rPr>
          <w:rFonts w:ascii="Times New Roman" w:hAnsi="Times New Roman"/>
          <w:sz w:val="28"/>
          <w:szCs w:val="28"/>
        </w:rPr>
        <w:t xml:space="preserve">муниципального образования Северский район </w:t>
      </w:r>
      <w:r w:rsidRPr="00462A8B">
        <w:rPr>
          <w:rFonts w:ascii="Times New Roman" w:eastAsia="Times New Roman" w:hAnsi="Times New Roman"/>
          <w:sz w:val="28"/>
          <w:szCs w:val="28"/>
        </w:rPr>
        <w:t>по проведению квалификационного экзамена у граждан, претендующих на получение аттестации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эксперта (д</w:t>
      </w:r>
      <w:r w:rsidR="008B5627">
        <w:rPr>
          <w:rFonts w:ascii="Times New Roman" w:eastAsia="Times New Roman" w:hAnsi="Times New Roman"/>
          <w:sz w:val="28"/>
          <w:szCs w:val="28"/>
        </w:rPr>
        <w:t>алее - аттестационная комиссия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), привлекаемых администрацией к осуществлению экспертизы в целях </w:t>
      </w:r>
      <w:r w:rsidRPr="003C279F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контроля.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2. Целью работы аттестационной комиссии является проведение квалификационного экзамена у заявителей в соответствии с Правилами аттестации экспертов, привлекаемых к осуществлению экспертизы в целях государственного контроля (надзора), муниципального контроля, утвержденными постановлением Правительства Российской Федерации от </w:t>
      </w:r>
      <w:r w:rsidR="000F771A"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FC4BF1">
        <w:rPr>
          <w:rFonts w:ascii="Times New Roman" w:eastAsia="Times New Roman" w:hAnsi="Times New Roman"/>
          <w:sz w:val="28"/>
          <w:szCs w:val="28"/>
        </w:rPr>
        <w:t>29 декабря 2020 г</w:t>
      </w:r>
      <w:r>
        <w:rPr>
          <w:rFonts w:ascii="Times New Roman" w:eastAsia="Times New Roman" w:hAnsi="Times New Roman"/>
          <w:sz w:val="28"/>
          <w:szCs w:val="28"/>
        </w:rPr>
        <w:t>ода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№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2328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3. Аттестационная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</w:t>
      </w:r>
      <w:r w:rsidRPr="003C279F">
        <w:rPr>
          <w:rFonts w:ascii="Times New Roman" w:eastAsia="Times New Roman" w:hAnsi="Times New Roman"/>
          <w:sz w:val="28"/>
          <w:szCs w:val="28"/>
        </w:rPr>
        <w:t>Краснодарского края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, а также настоящим Положением.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4. Основными принципами работы аттестационной комиссии являются компетентность, объективность, открытость, независимость, соблюдение норм профессиональной этики.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5. Аттестационная комиссия является постоянно действующим органом, создаваемым постановлением Администрации. Аттестационная комиссия формируется в составе не менее 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человек.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6. В состав аттестационной комиссии входят председатель аттестационной комиссии, заместитель председателя аттестационной комиссии, секретарь аттестационной комиссии и члены аттестационной комиссии</w:t>
      </w:r>
      <w:r w:rsidR="00343100">
        <w:rPr>
          <w:rFonts w:ascii="Times New Roman" w:eastAsia="Times New Roman" w:hAnsi="Times New Roman"/>
          <w:sz w:val="28"/>
          <w:szCs w:val="28"/>
        </w:rPr>
        <w:t xml:space="preserve">. Персональный состав </w:t>
      </w:r>
      <w:r w:rsidR="008B5627">
        <w:rPr>
          <w:rFonts w:ascii="Times New Roman" w:eastAsia="Times New Roman" w:hAnsi="Times New Roman"/>
          <w:sz w:val="28"/>
          <w:szCs w:val="28"/>
        </w:rPr>
        <w:t>аттестационной комиссии</w:t>
      </w:r>
      <w:r w:rsidR="00343100">
        <w:rPr>
          <w:rFonts w:ascii="Times New Roman" w:eastAsia="Times New Roman" w:hAnsi="Times New Roman"/>
          <w:sz w:val="28"/>
          <w:szCs w:val="28"/>
        </w:rPr>
        <w:t xml:space="preserve"> утверждается </w:t>
      </w:r>
      <w:r w:rsidR="00DC54F9">
        <w:rPr>
          <w:rFonts w:ascii="Times New Roman" w:eastAsia="Times New Roman" w:hAnsi="Times New Roman"/>
          <w:sz w:val="28"/>
          <w:szCs w:val="28"/>
        </w:rPr>
        <w:t>распоряжением</w:t>
      </w:r>
      <w:bookmarkStart w:id="1" w:name="_GoBack"/>
      <w:bookmarkEnd w:id="1"/>
      <w:r w:rsidR="00343100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Северский район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lastRenderedPageBreak/>
        <w:t xml:space="preserve">7. Председатель аттестационной комиссии: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осуществляет общее руководство деятельностью аттестационной комиссии;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определяет время и место проведения заседания аттестационной комиссии, утверждает повестку заседания аттестационной комиссии;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ведет заседания аттестационной комиссии;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запрашивает информацию, необходимую для работы аттестационной комиссии;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координирует работу членов аттестационной комиссии;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подписывает протоколы заседаний аттестационной комиссии и выписки из них.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8. Заместитель председателя аттестационной комиссии ведет заседания аттестационной комиссии в случае отсутствия председателя аттестационной комиссии и наделен всеми его полномочиями.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9. Секретарь аттестационной комиссии: </w:t>
      </w:r>
    </w:p>
    <w:p w:rsidR="001B30E8" w:rsidRPr="00FC4BF1" w:rsidRDefault="009149D4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О</w:t>
      </w:r>
      <w:r w:rsidR="001B30E8" w:rsidRPr="00FC4BF1">
        <w:rPr>
          <w:rFonts w:ascii="Times New Roman" w:eastAsia="Times New Roman" w:hAnsi="Times New Roman"/>
          <w:sz w:val="28"/>
          <w:szCs w:val="28"/>
        </w:rPr>
        <w:t>существляет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B30E8" w:rsidRPr="00FC4BF1">
        <w:rPr>
          <w:rFonts w:ascii="Times New Roman" w:eastAsia="Times New Roman" w:hAnsi="Times New Roman"/>
          <w:sz w:val="28"/>
          <w:szCs w:val="28"/>
        </w:rPr>
        <w:t xml:space="preserve">организационно-документационное обеспечение деятельности аттестационной комиссии;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оповещает членов аттестационной комиссии о предстоящем заседании;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готовит материалы к заседаниям аттестационной комиссии;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обеспечивает возможность участия заявителей в квалификационном экзамене в дистанционной форме;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оформляет протоколы заседаний аттестационной комиссии и готовит выписки из них;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обеспечивает направление решений аттестационной комиссии заявителям, претендующим на получение аттестации эксперта.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10. Члены аттестационной комиссии: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до начала заседания знакомятся с материалами заседания;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участвуют и выступают на заседаниях аттестационной комиссии.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11. Заседания аттестационной комиссии проводятся по мере необходимости. Заседание аттестационной комиссии считается правомочным, если на нем присутствуют более половины членов аттестационной комиссии.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12. На основании результатов квалификационного экзамена аттестационная комиссия принимает одно из следующих решений: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 соответствии заявителя критериям аттестации экспертов, привлекаемых администрацией к осуществлению экспертизы в целях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Pr="00FC4BF1">
        <w:rPr>
          <w:rFonts w:ascii="Times New Roman" w:eastAsia="Times New Roman" w:hAnsi="Times New Roman"/>
          <w:sz w:val="28"/>
          <w:szCs w:val="28"/>
        </w:rPr>
        <w:t>контроля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(далее - критерии аттестации); 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 несоответствии заявителя критериям аттестации. </w:t>
      </w:r>
    </w:p>
    <w:p w:rsidR="001B30E8" w:rsidRPr="008C0401" w:rsidRDefault="001B30E8" w:rsidP="001B30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13.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8C0401">
        <w:rPr>
          <w:rFonts w:ascii="Times New Roman" w:hAnsi="Times New Roman"/>
          <w:sz w:val="28"/>
          <w:szCs w:val="28"/>
        </w:rPr>
        <w:t xml:space="preserve">Решение по результатам сдачи квалификационного экзамена принимаются открытым голосованием членов </w:t>
      </w:r>
      <w:r>
        <w:rPr>
          <w:rFonts w:ascii="Times New Roman" w:hAnsi="Times New Roman"/>
          <w:sz w:val="28"/>
          <w:szCs w:val="28"/>
        </w:rPr>
        <w:t>а</w:t>
      </w:r>
      <w:r w:rsidRPr="008C0401">
        <w:rPr>
          <w:rFonts w:ascii="Times New Roman" w:hAnsi="Times New Roman"/>
          <w:sz w:val="28"/>
          <w:szCs w:val="28"/>
        </w:rPr>
        <w:t>ттестационной комиссии в отсутствие заявителя. При равенстве голосов решающим является голос председателя Аттестационной комиссии.</w:t>
      </w:r>
    </w:p>
    <w:p w:rsidR="001B30E8" w:rsidRPr="00FC4BF1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Результаты квалификационных экзаменов и решения по их результатам оформляются протоколом заседания аттестационной комиссии в течение 3 </w:t>
      </w:r>
      <w:r w:rsidRPr="00D60921">
        <w:rPr>
          <w:rFonts w:ascii="Times New Roman" w:eastAsia="Times New Roman" w:hAnsi="Times New Roman"/>
          <w:sz w:val="28"/>
          <w:szCs w:val="28"/>
        </w:rPr>
        <w:lastRenderedPageBreak/>
        <w:t>рабочих дней со дня проведения заседания</w:t>
      </w:r>
      <w:r>
        <w:rPr>
          <w:rFonts w:ascii="Times New Roman" w:eastAsia="Times New Roman" w:hAnsi="Times New Roman"/>
          <w:sz w:val="28"/>
          <w:szCs w:val="28"/>
        </w:rPr>
        <w:t>, который в течение 3 рабочих дней направляется в Администрацию.</w:t>
      </w:r>
    </w:p>
    <w:p w:rsidR="00CF22AA" w:rsidRDefault="001B30E8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15. При несогласии с принятым решением член аттестационной комиссии имеет право в письменной форме изложить особое мнение, которое прилагается к протоколу аттестационной комиссии.</w:t>
      </w:r>
      <w:r w:rsidR="00CF22A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F22AA" w:rsidRDefault="00CF22AA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F22AA" w:rsidRDefault="00CF22AA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F22AA" w:rsidRDefault="00CF22AA" w:rsidP="001B30E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F22AA" w:rsidRDefault="00CF22AA" w:rsidP="00CF22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:rsidR="00CF22AA" w:rsidRDefault="00CF22AA" w:rsidP="00CF22A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контроля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В.С. Наталенко</w:t>
      </w:r>
    </w:p>
    <w:p w:rsidR="001B30E8" w:rsidRDefault="001B30E8" w:rsidP="001B30E8">
      <w:pPr>
        <w:spacing w:after="0" w:line="240" w:lineRule="auto"/>
        <w:ind w:firstLine="709"/>
        <w:jc w:val="both"/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 </w:t>
      </w:r>
    </w:p>
    <w:sectPr w:rsidR="001B30E8" w:rsidSect="001B30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162" w:rsidRDefault="00AC6162" w:rsidP="001B30E8">
      <w:pPr>
        <w:spacing w:after="0" w:line="240" w:lineRule="auto"/>
      </w:pPr>
      <w:r>
        <w:separator/>
      </w:r>
    </w:p>
  </w:endnote>
  <w:endnote w:type="continuationSeparator" w:id="0">
    <w:p w:rsidR="00AC6162" w:rsidRDefault="00AC6162" w:rsidP="001B3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0E8" w:rsidRDefault="001B30E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0E8" w:rsidRDefault="001B30E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0E8" w:rsidRDefault="001B30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162" w:rsidRDefault="00AC6162" w:rsidP="001B30E8">
      <w:pPr>
        <w:spacing w:after="0" w:line="240" w:lineRule="auto"/>
      </w:pPr>
      <w:r>
        <w:separator/>
      </w:r>
    </w:p>
  </w:footnote>
  <w:footnote w:type="continuationSeparator" w:id="0">
    <w:p w:rsidR="00AC6162" w:rsidRDefault="00AC6162" w:rsidP="001B3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0E8" w:rsidRDefault="001B30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1501710"/>
      <w:docPartObj>
        <w:docPartGallery w:val="Page Numbers (Top of Page)"/>
        <w:docPartUnique/>
      </w:docPartObj>
    </w:sdtPr>
    <w:sdtEndPr/>
    <w:sdtContent>
      <w:p w:rsidR="001B30E8" w:rsidRDefault="001B30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4F9">
          <w:rPr>
            <w:noProof/>
          </w:rPr>
          <w:t>2</w:t>
        </w:r>
        <w:r>
          <w:fldChar w:fldCharType="end"/>
        </w:r>
      </w:p>
    </w:sdtContent>
  </w:sdt>
  <w:p w:rsidR="001B30E8" w:rsidRDefault="001B30E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0E8" w:rsidRDefault="001B30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E8"/>
    <w:rsid w:val="000F771A"/>
    <w:rsid w:val="001B30E8"/>
    <w:rsid w:val="00292D7D"/>
    <w:rsid w:val="003162DA"/>
    <w:rsid w:val="00343100"/>
    <w:rsid w:val="00486635"/>
    <w:rsid w:val="00553304"/>
    <w:rsid w:val="00610CA6"/>
    <w:rsid w:val="00627346"/>
    <w:rsid w:val="006A0216"/>
    <w:rsid w:val="006D7429"/>
    <w:rsid w:val="008B5627"/>
    <w:rsid w:val="009149D4"/>
    <w:rsid w:val="00927A13"/>
    <w:rsid w:val="00977A81"/>
    <w:rsid w:val="00A1116D"/>
    <w:rsid w:val="00AC6162"/>
    <w:rsid w:val="00CF22AA"/>
    <w:rsid w:val="00D112B1"/>
    <w:rsid w:val="00DC54F9"/>
    <w:rsid w:val="00E374ED"/>
    <w:rsid w:val="00F8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5507E"/>
  <w15:chartTrackingRefBased/>
  <w15:docId w15:val="{0DEAD06D-E693-474E-A73D-6B3BDA23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0E8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5">
    <w:name w:val="heading 5"/>
    <w:basedOn w:val="a"/>
    <w:next w:val="a"/>
    <w:link w:val="50"/>
    <w:qFormat/>
    <w:rsid w:val="008B5627"/>
    <w:pPr>
      <w:keepNext/>
      <w:widowControl w:val="0"/>
      <w:spacing w:after="0" w:line="240" w:lineRule="auto"/>
      <w:outlineLvl w:val="4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3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B30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B3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30E8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1B3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30E8"/>
    <w:rPr>
      <w:rFonts w:eastAsiaTheme="minorEastAsia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F2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22AA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8B5627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8B562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user210</cp:lastModifiedBy>
  <cp:revision>10</cp:revision>
  <cp:lastPrinted>2022-07-26T14:25:00Z</cp:lastPrinted>
  <dcterms:created xsi:type="dcterms:W3CDTF">2022-07-19T11:32:00Z</dcterms:created>
  <dcterms:modified xsi:type="dcterms:W3CDTF">2022-09-10T07:23:00Z</dcterms:modified>
</cp:coreProperties>
</file>